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69E81D" w14:textId="77777777" w:rsidR="00FD0962" w:rsidRDefault="00FD0962" w:rsidP="00FD0962">
      <w:pPr>
        <w:spacing w:line="276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CORANO LIBRO DI UN POPOLO/2</w:t>
      </w:r>
    </w:p>
    <w:p w14:paraId="33FA5224" w14:textId="77777777" w:rsidR="00FC2A76" w:rsidRDefault="00FC2A76" w:rsidP="00FC2A76">
      <w:pPr>
        <w:spacing w:line="276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Traduzione interpretativa </w:t>
      </w:r>
      <w:r w:rsidR="00ED0335">
        <w:rPr>
          <w:rFonts w:asciiTheme="majorBidi" w:hAnsiTheme="majorBidi" w:cstheme="majorBidi"/>
          <w:sz w:val="24"/>
          <w:szCs w:val="24"/>
        </w:rPr>
        <w:t xml:space="preserve">di </w:t>
      </w:r>
      <w:r>
        <w:rPr>
          <w:rFonts w:asciiTheme="majorBidi" w:hAnsiTheme="majorBidi" w:cstheme="majorBidi"/>
          <w:sz w:val="24"/>
          <w:szCs w:val="24"/>
        </w:rPr>
        <w:t>H. R. Piccardo</w:t>
      </w:r>
    </w:p>
    <w:p w14:paraId="252DEC00" w14:textId="77777777" w:rsidR="008977C0" w:rsidRPr="002843A4" w:rsidRDefault="00BE4011" w:rsidP="00FD0962">
      <w:pPr>
        <w:spacing w:line="276" w:lineRule="auto"/>
        <w:jc w:val="center"/>
        <w:rPr>
          <w:rFonts w:asciiTheme="majorBidi" w:hAnsiTheme="majorBidi" w:cstheme="majorBidi"/>
          <w:sz w:val="24"/>
          <w:szCs w:val="24"/>
        </w:rPr>
      </w:pPr>
      <w:proofErr w:type="spellStart"/>
      <w:r w:rsidRPr="002843A4">
        <w:rPr>
          <w:rFonts w:asciiTheme="majorBidi" w:hAnsiTheme="majorBidi" w:cstheme="majorBidi"/>
          <w:sz w:val="24"/>
          <w:szCs w:val="24"/>
        </w:rPr>
        <w:t>Sura</w:t>
      </w:r>
      <w:proofErr w:type="spellEnd"/>
      <w:r w:rsidRPr="002843A4">
        <w:rPr>
          <w:rFonts w:asciiTheme="majorBidi" w:hAnsiTheme="majorBidi" w:cstheme="majorBidi"/>
          <w:sz w:val="24"/>
          <w:szCs w:val="24"/>
        </w:rPr>
        <w:t xml:space="preserve"> al-‘</w:t>
      </w:r>
      <w:proofErr w:type="spellStart"/>
      <w:r w:rsidRPr="002843A4">
        <w:rPr>
          <w:rFonts w:asciiTheme="majorBidi" w:hAnsiTheme="majorBidi" w:cstheme="majorBidi"/>
          <w:sz w:val="24"/>
          <w:szCs w:val="24"/>
        </w:rPr>
        <w:t>Asr</w:t>
      </w:r>
      <w:proofErr w:type="spellEnd"/>
      <w:r w:rsidRPr="002843A4">
        <w:rPr>
          <w:rFonts w:asciiTheme="majorBidi" w:hAnsiTheme="majorBidi" w:cstheme="majorBidi"/>
          <w:sz w:val="24"/>
          <w:szCs w:val="24"/>
        </w:rPr>
        <w:t xml:space="preserve"> (103)</w:t>
      </w:r>
    </w:p>
    <w:p w14:paraId="6DC379F7" w14:textId="77777777" w:rsidR="00BE4011" w:rsidRPr="002843A4" w:rsidRDefault="00BE4011" w:rsidP="00FD0962">
      <w:pPr>
        <w:spacing w:line="276" w:lineRule="auto"/>
      </w:pPr>
      <w:r w:rsidRPr="00BE4011">
        <w:t>1. Per il Tempo!</w:t>
      </w:r>
      <w:r w:rsidR="00D6026F">
        <w:t xml:space="preserve"> </w:t>
      </w:r>
      <w:r w:rsidRPr="00BE4011">
        <w:t>2. Invero l’uomo è in perdita,</w:t>
      </w:r>
      <w:r w:rsidR="00D6026F">
        <w:t xml:space="preserve"> </w:t>
      </w:r>
      <w:r w:rsidRPr="002843A4">
        <w:t>3. eccetto coloro che credono e compiono il bene, vicendevolmente si raccomandano la verità e vicendevolment</w:t>
      </w:r>
      <w:bookmarkStart w:id="0" w:name="_GoBack"/>
      <w:bookmarkEnd w:id="0"/>
      <w:r w:rsidRPr="002843A4">
        <w:t>e si raccomandano la pazienza.</w:t>
      </w:r>
    </w:p>
    <w:p w14:paraId="7F2ADAE2" w14:textId="77777777" w:rsidR="002843A4" w:rsidRDefault="002843A4" w:rsidP="00FD0962">
      <w:pPr>
        <w:spacing w:line="276" w:lineRule="auto"/>
      </w:pPr>
    </w:p>
    <w:p w14:paraId="2A1C0E82" w14:textId="77777777" w:rsidR="00BE4011" w:rsidRPr="002843A4" w:rsidRDefault="00BE4011" w:rsidP="00FD0962">
      <w:pPr>
        <w:spacing w:line="276" w:lineRule="auto"/>
        <w:jc w:val="center"/>
      </w:pPr>
      <w:proofErr w:type="spellStart"/>
      <w:r w:rsidRPr="002843A4">
        <w:t>Sura</w:t>
      </w:r>
      <w:proofErr w:type="spellEnd"/>
      <w:r w:rsidRPr="002843A4">
        <w:t xml:space="preserve"> al-</w:t>
      </w:r>
      <w:proofErr w:type="spellStart"/>
      <w:r w:rsidRPr="002843A4">
        <w:t>Falaq</w:t>
      </w:r>
      <w:proofErr w:type="spellEnd"/>
      <w:r w:rsidRPr="002843A4">
        <w:t xml:space="preserve"> (113)</w:t>
      </w:r>
    </w:p>
    <w:p w14:paraId="11655531" w14:textId="77777777" w:rsidR="00BE4011" w:rsidRPr="002843A4" w:rsidRDefault="00BE4011" w:rsidP="00FD0962">
      <w:pPr>
        <w:spacing w:line="276" w:lineRule="auto"/>
      </w:pPr>
      <w:r w:rsidRPr="00BE4011">
        <w:t>1. Di’: «Mi rifugio nel Signore dell’alba nascente,</w:t>
      </w:r>
      <w:r w:rsidR="00D6026F">
        <w:t xml:space="preserve"> </w:t>
      </w:r>
      <w:r w:rsidRPr="00BE4011">
        <w:t>2. contro il male che ha creato,</w:t>
      </w:r>
      <w:r w:rsidR="00D6026F">
        <w:t xml:space="preserve"> </w:t>
      </w:r>
      <w:r w:rsidRPr="00BE4011">
        <w:t>3. e contro il male dell’oscurità che si estende</w:t>
      </w:r>
      <w:r w:rsidR="00D6026F">
        <w:t xml:space="preserve"> </w:t>
      </w:r>
      <w:r w:rsidRPr="00BE4011">
        <w:t>4. e contro il male delle soffianti sui nodi,</w:t>
      </w:r>
      <w:r w:rsidR="00D6026F">
        <w:t xml:space="preserve"> </w:t>
      </w:r>
      <w:r w:rsidRPr="00BE4011">
        <w:t>5. e contro il male dell’invidioso quando invidia».</w:t>
      </w:r>
    </w:p>
    <w:p w14:paraId="7781E29C" w14:textId="77777777" w:rsidR="002843A4" w:rsidRDefault="002843A4" w:rsidP="00FD0962">
      <w:pPr>
        <w:spacing w:line="276" w:lineRule="auto"/>
      </w:pPr>
    </w:p>
    <w:p w14:paraId="4CDF6226" w14:textId="77777777" w:rsidR="00BE4011" w:rsidRPr="002843A4" w:rsidRDefault="00BE4011" w:rsidP="00FD0962">
      <w:pPr>
        <w:spacing w:line="276" w:lineRule="auto"/>
        <w:jc w:val="center"/>
      </w:pPr>
      <w:proofErr w:type="spellStart"/>
      <w:r w:rsidRPr="002843A4">
        <w:t>Sura</w:t>
      </w:r>
      <w:proofErr w:type="spellEnd"/>
      <w:r w:rsidRPr="002843A4">
        <w:t xml:space="preserve"> al-</w:t>
      </w:r>
      <w:proofErr w:type="spellStart"/>
      <w:r w:rsidRPr="002843A4">
        <w:t>Nasr</w:t>
      </w:r>
      <w:proofErr w:type="spellEnd"/>
      <w:r w:rsidRPr="002843A4">
        <w:t xml:space="preserve"> (110)</w:t>
      </w:r>
    </w:p>
    <w:p w14:paraId="30C51FCD" w14:textId="77777777" w:rsidR="00BE4011" w:rsidRPr="00BE4011" w:rsidRDefault="00BE4011" w:rsidP="00FD0962">
      <w:pPr>
        <w:spacing w:line="276" w:lineRule="auto"/>
      </w:pPr>
      <w:r w:rsidRPr="00BE4011">
        <w:t>1. Quando verrà l’ausilio di Allah e la vittoria, 2. e vedrai le genti entrare in massa nella religione di Allah,</w:t>
      </w:r>
    </w:p>
    <w:p w14:paraId="1561C6B4" w14:textId="77777777" w:rsidR="00BE4011" w:rsidRPr="002843A4" w:rsidRDefault="00BE4011" w:rsidP="00FD0962">
      <w:pPr>
        <w:spacing w:line="276" w:lineRule="auto"/>
      </w:pPr>
      <w:r w:rsidRPr="002843A4">
        <w:t xml:space="preserve">3. glorifica il tuo Signore </w:t>
      </w:r>
      <w:proofErr w:type="spellStart"/>
      <w:r w:rsidRPr="002843A4">
        <w:t>lodandoLo</w:t>
      </w:r>
      <w:proofErr w:type="spellEnd"/>
      <w:r w:rsidRPr="002843A4">
        <w:t xml:space="preserve"> e </w:t>
      </w:r>
      <w:proofErr w:type="spellStart"/>
      <w:r w:rsidRPr="002843A4">
        <w:t>chiediGli</w:t>
      </w:r>
      <w:proofErr w:type="spellEnd"/>
      <w:r w:rsidRPr="002843A4">
        <w:t xml:space="preserve"> perdono: in verità Egli è Colui che accetta il pentimento.</w:t>
      </w:r>
    </w:p>
    <w:p w14:paraId="6310A8F3" w14:textId="77777777" w:rsidR="002843A4" w:rsidRDefault="002843A4" w:rsidP="00FD0962">
      <w:pPr>
        <w:spacing w:line="276" w:lineRule="auto"/>
      </w:pPr>
    </w:p>
    <w:p w14:paraId="112E7003" w14:textId="77777777" w:rsidR="00BE4011" w:rsidRPr="002843A4" w:rsidRDefault="00BE4011" w:rsidP="00FD0962">
      <w:pPr>
        <w:spacing w:line="276" w:lineRule="auto"/>
        <w:jc w:val="center"/>
      </w:pPr>
      <w:proofErr w:type="spellStart"/>
      <w:r w:rsidRPr="002843A4">
        <w:t>Sura</w:t>
      </w:r>
      <w:proofErr w:type="spellEnd"/>
      <w:r w:rsidRPr="002843A4">
        <w:t xml:space="preserve"> al-</w:t>
      </w:r>
      <w:proofErr w:type="spellStart"/>
      <w:r w:rsidRPr="002843A4">
        <w:t>Nass</w:t>
      </w:r>
      <w:proofErr w:type="spellEnd"/>
      <w:r w:rsidRPr="002843A4">
        <w:t xml:space="preserve"> (114)</w:t>
      </w:r>
    </w:p>
    <w:p w14:paraId="3D8BCEA0" w14:textId="77777777" w:rsidR="00BE4011" w:rsidRPr="00BE4011" w:rsidRDefault="00BE4011" w:rsidP="00FD0962">
      <w:pPr>
        <w:spacing w:line="276" w:lineRule="auto"/>
      </w:pPr>
      <w:r w:rsidRPr="00BE4011">
        <w:t>1. Di’: «Mi rifugio nel Signore degli uomini,</w:t>
      </w:r>
      <w:r w:rsidR="00D6026F">
        <w:t xml:space="preserve"> </w:t>
      </w:r>
      <w:r w:rsidRPr="00BE4011">
        <w:t>2. Re degli uomini,</w:t>
      </w:r>
      <w:r w:rsidR="00D6026F">
        <w:t xml:space="preserve"> </w:t>
      </w:r>
      <w:r w:rsidRPr="00BE4011">
        <w:t>3. Dio degli uomini,</w:t>
      </w:r>
      <w:r w:rsidR="00D6026F">
        <w:t xml:space="preserve"> </w:t>
      </w:r>
      <w:r w:rsidRPr="00BE4011">
        <w:t>4. contro il male del sussurratore furtivo,</w:t>
      </w:r>
      <w:r w:rsidR="00D6026F">
        <w:t xml:space="preserve"> </w:t>
      </w:r>
      <w:r w:rsidRPr="00BE4011">
        <w:t>5. che soffia il male nei cuori degli uomini,</w:t>
      </w:r>
      <w:r w:rsidR="00D6026F">
        <w:t xml:space="preserve"> </w:t>
      </w:r>
      <w:r w:rsidRPr="00BE4011">
        <w:t xml:space="preserve">6. che [venga] dai </w:t>
      </w:r>
      <w:proofErr w:type="spellStart"/>
      <w:r w:rsidRPr="00BE4011">
        <w:t>dèmoni</w:t>
      </w:r>
      <w:proofErr w:type="spellEnd"/>
      <w:r w:rsidRPr="00BE4011">
        <w:t xml:space="preserve"> o dagli uomini».  </w:t>
      </w:r>
    </w:p>
    <w:p w14:paraId="3782980F" w14:textId="77777777" w:rsidR="00FD0962" w:rsidRDefault="00FD0962" w:rsidP="00FD0962">
      <w:pPr>
        <w:spacing w:line="276" w:lineRule="auto"/>
        <w:jc w:val="center"/>
      </w:pPr>
    </w:p>
    <w:p w14:paraId="28103950" w14:textId="77777777" w:rsidR="002843A4" w:rsidRPr="002843A4" w:rsidRDefault="002843A4" w:rsidP="00FD0962">
      <w:pPr>
        <w:spacing w:line="276" w:lineRule="auto"/>
        <w:jc w:val="center"/>
      </w:pPr>
      <w:proofErr w:type="spellStart"/>
      <w:r w:rsidRPr="002843A4">
        <w:t>Sura</w:t>
      </w:r>
      <w:proofErr w:type="spellEnd"/>
      <w:r w:rsidRPr="002843A4">
        <w:t xml:space="preserve"> al-</w:t>
      </w:r>
      <w:proofErr w:type="spellStart"/>
      <w:r w:rsidRPr="002843A4">
        <w:t>Fatiha</w:t>
      </w:r>
      <w:proofErr w:type="spellEnd"/>
      <w:r w:rsidRPr="002843A4">
        <w:t xml:space="preserve"> (1)</w:t>
      </w:r>
    </w:p>
    <w:p w14:paraId="11737EF1" w14:textId="77777777" w:rsidR="002843A4" w:rsidRPr="002843A4" w:rsidRDefault="002843A4" w:rsidP="00FD0962">
      <w:pPr>
        <w:spacing w:line="276" w:lineRule="auto"/>
      </w:pPr>
      <w:r w:rsidRPr="002843A4">
        <w:t>1. In nome di Allah, il Compassionevole, il Misericordioso”</w:t>
      </w:r>
      <w:r>
        <w:t xml:space="preserve"> </w:t>
      </w:r>
      <w:r w:rsidRPr="002843A4">
        <w:t>2. La lode [appartiene] ad Allah, Signore dei mondi</w:t>
      </w:r>
      <w:r>
        <w:t xml:space="preserve"> </w:t>
      </w:r>
      <w:r w:rsidRPr="002843A4">
        <w:t>3. il Compassionevole, il Misericordioso,</w:t>
      </w:r>
      <w:r>
        <w:t xml:space="preserve"> </w:t>
      </w:r>
      <w:r w:rsidRPr="002843A4">
        <w:t>4. Re del Giorno del Giudizio.</w:t>
      </w:r>
      <w:r>
        <w:t xml:space="preserve"> </w:t>
      </w:r>
      <w:r w:rsidRPr="002843A4">
        <w:t>5. Te noi adoriamo e a Te chiediamo aiuto.</w:t>
      </w:r>
      <w:r>
        <w:t xml:space="preserve"> </w:t>
      </w:r>
      <w:r w:rsidRPr="002843A4">
        <w:t>6. Guidaci sulla retta via,</w:t>
      </w:r>
      <w:r>
        <w:t xml:space="preserve"> </w:t>
      </w:r>
      <w:r w:rsidRPr="002843A4">
        <w:t>7. la via di coloro che hai colmato di grazia</w:t>
      </w:r>
      <w:r w:rsidRPr="002843A4">
        <w:rPr>
          <w:vertAlign w:val="superscript"/>
        </w:rPr>
        <w:t>8</w:t>
      </w:r>
      <w:r w:rsidRPr="002843A4">
        <w:t>, non di coloro che [sono incorsi] nella [Tua] ira, né degli sviati.</w:t>
      </w:r>
    </w:p>
    <w:p w14:paraId="16D9A4F7" w14:textId="77777777" w:rsidR="002843A4" w:rsidRPr="002843A4" w:rsidRDefault="002843A4" w:rsidP="00FD0962">
      <w:pPr>
        <w:spacing w:line="276" w:lineRule="auto"/>
      </w:pPr>
    </w:p>
    <w:p w14:paraId="369A6129" w14:textId="77777777" w:rsidR="00BE4011" w:rsidRPr="002843A4" w:rsidRDefault="002843A4" w:rsidP="00FD0962">
      <w:pPr>
        <w:spacing w:line="276" w:lineRule="auto"/>
        <w:jc w:val="center"/>
      </w:pPr>
      <w:proofErr w:type="spellStart"/>
      <w:r w:rsidRPr="002843A4">
        <w:t>Sura</w:t>
      </w:r>
      <w:proofErr w:type="spellEnd"/>
      <w:r w:rsidRPr="002843A4">
        <w:t xml:space="preserve"> al-</w:t>
      </w:r>
      <w:proofErr w:type="spellStart"/>
      <w:r w:rsidRPr="002843A4">
        <w:t>Kawthar</w:t>
      </w:r>
      <w:proofErr w:type="spellEnd"/>
      <w:r w:rsidRPr="002843A4">
        <w:t xml:space="preserve"> (108)</w:t>
      </w:r>
    </w:p>
    <w:p w14:paraId="5B8E3C08" w14:textId="77777777" w:rsidR="002843A4" w:rsidRDefault="001040F0" w:rsidP="001040F0">
      <w:pPr>
        <w:spacing w:line="276" w:lineRule="auto"/>
      </w:pPr>
      <w:r>
        <w:t>1. I</w:t>
      </w:r>
      <w:r w:rsidR="002843A4" w:rsidRPr="002843A4">
        <w:t>n verità ti abbiamo dato l’abbondanza.</w:t>
      </w:r>
      <w:r w:rsidR="00D6026F">
        <w:t xml:space="preserve"> </w:t>
      </w:r>
      <w:r w:rsidR="002843A4" w:rsidRPr="002843A4">
        <w:t> 2. Esegui l’orazione per il tuo Signore e sacrifica!</w:t>
      </w:r>
      <w:r w:rsidR="00D6026F">
        <w:t xml:space="preserve"> </w:t>
      </w:r>
      <w:r w:rsidR="002843A4" w:rsidRPr="002843A4">
        <w:t> 3. In verità sarà colui che ti odia a non avere seguito</w:t>
      </w:r>
    </w:p>
    <w:p w14:paraId="7AA1EC73" w14:textId="77777777" w:rsidR="00D6026F" w:rsidRPr="002843A4" w:rsidRDefault="00D6026F" w:rsidP="00FD0962">
      <w:pPr>
        <w:spacing w:line="276" w:lineRule="auto"/>
      </w:pPr>
    </w:p>
    <w:p w14:paraId="30F8E70C" w14:textId="77777777" w:rsidR="002843A4" w:rsidRPr="002843A4" w:rsidRDefault="002843A4" w:rsidP="00FD0962">
      <w:pPr>
        <w:spacing w:line="276" w:lineRule="auto"/>
        <w:jc w:val="center"/>
      </w:pPr>
      <w:proofErr w:type="spellStart"/>
      <w:r w:rsidRPr="002843A4">
        <w:t>Sura</w:t>
      </w:r>
      <w:proofErr w:type="spellEnd"/>
      <w:r w:rsidRPr="002843A4">
        <w:t xml:space="preserve"> al-</w:t>
      </w:r>
      <w:proofErr w:type="spellStart"/>
      <w:r w:rsidRPr="002843A4">
        <w:t>Ikhlas</w:t>
      </w:r>
      <w:proofErr w:type="spellEnd"/>
      <w:r w:rsidRPr="002843A4">
        <w:t xml:space="preserve"> 112</w:t>
      </w:r>
    </w:p>
    <w:p w14:paraId="57C48728" w14:textId="77777777" w:rsidR="002843A4" w:rsidRPr="002843A4" w:rsidRDefault="002843A4" w:rsidP="00FD0962">
      <w:pPr>
        <w:spacing w:line="276" w:lineRule="auto"/>
      </w:pPr>
      <w:r w:rsidRPr="002843A4">
        <w:t>1. Di’: «Egli Allah è Unico,</w:t>
      </w:r>
      <w:r w:rsidR="00D6026F">
        <w:t xml:space="preserve"> </w:t>
      </w:r>
      <w:r w:rsidRPr="002843A4">
        <w:t>2. Allah è l’Assoluto. 3. Non ha generato, non è stato generato</w:t>
      </w:r>
      <w:r w:rsidR="00D6026F">
        <w:t xml:space="preserve"> </w:t>
      </w:r>
      <w:r w:rsidRPr="002843A4">
        <w:t>4. e nessuno è eguale a Lui».</w:t>
      </w:r>
    </w:p>
    <w:p w14:paraId="2981F488" w14:textId="77777777" w:rsidR="00BE4011" w:rsidRDefault="00BE4011" w:rsidP="00BE4011">
      <w:pPr>
        <w:jc w:val="both"/>
      </w:pPr>
    </w:p>
    <w:sectPr w:rsidR="00BE401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F72C2"/>
    <w:multiLevelType w:val="hybridMultilevel"/>
    <w:tmpl w:val="58E0F99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C31D5"/>
    <w:multiLevelType w:val="hybridMultilevel"/>
    <w:tmpl w:val="200CE754"/>
    <w:lvl w:ilvl="0" w:tplc="158E5D8C">
      <w:start w:val="3"/>
      <w:numFmt w:val="decimal"/>
      <w:lvlText w:val="%1."/>
      <w:lvlJc w:val="left"/>
      <w:pPr>
        <w:ind w:left="450" w:hanging="375"/>
      </w:pPr>
      <w:rPr>
        <w:rFonts w:hint="default"/>
        <w:sz w:val="32"/>
      </w:rPr>
    </w:lvl>
    <w:lvl w:ilvl="1" w:tplc="04100019" w:tentative="1">
      <w:start w:val="1"/>
      <w:numFmt w:val="lowerLetter"/>
      <w:lvlText w:val="%2."/>
      <w:lvlJc w:val="left"/>
      <w:pPr>
        <w:ind w:left="1155" w:hanging="360"/>
      </w:pPr>
    </w:lvl>
    <w:lvl w:ilvl="2" w:tplc="0410001B" w:tentative="1">
      <w:start w:val="1"/>
      <w:numFmt w:val="lowerRoman"/>
      <w:lvlText w:val="%3."/>
      <w:lvlJc w:val="right"/>
      <w:pPr>
        <w:ind w:left="1875" w:hanging="180"/>
      </w:pPr>
    </w:lvl>
    <w:lvl w:ilvl="3" w:tplc="0410000F" w:tentative="1">
      <w:start w:val="1"/>
      <w:numFmt w:val="decimal"/>
      <w:lvlText w:val="%4."/>
      <w:lvlJc w:val="left"/>
      <w:pPr>
        <w:ind w:left="2595" w:hanging="360"/>
      </w:pPr>
    </w:lvl>
    <w:lvl w:ilvl="4" w:tplc="04100019" w:tentative="1">
      <w:start w:val="1"/>
      <w:numFmt w:val="lowerLetter"/>
      <w:lvlText w:val="%5."/>
      <w:lvlJc w:val="left"/>
      <w:pPr>
        <w:ind w:left="3315" w:hanging="360"/>
      </w:pPr>
    </w:lvl>
    <w:lvl w:ilvl="5" w:tplc="0410001B" w:tentative="1">
      <w:start w:val="1"/>
      <w:numFmt w:val="lowerRoman"/>
      <w:lvlText w:val="%6."/>
      <w:lvlJc w:val="right"/>
      <w:pPr>
        <w:ind w:left="4035" w:hanging="180"/>
      </w:pPr>
    </w:lvl>
    <w:lvl w:ilvl="6" w:tplc="0410000F" w:tentative="1">
      <w:start w:val="1"/>
      <w:numFmt w:val="decimal"/>
      <w:lvlText w:val="%7."/>
      <w:lvlJc w:val="left"/>
      <w:pPr>
        <w:ind w:left="4755" w:hanging="360"/>
      </w:pPr>
    </w:lvl>
    <w:lvl w:ilvl="7" w:tplc="04100019" w:tentative="1">
      <w:start w:val="1"/>
      <w:numFmt w:val="lowerLetter"/>
      <w:lvlText w:val="%8."/>
      <w:lvlJc w:val="left"/>
      <w:pPr>
        <w:ind w:left="5475" w:hanging="360"/>
      </w:pPr>
    </w:lvl>
    <w:lvl w:ilvl="8" w:tplc="0410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29B36097"/>
    <w:multiLevelType w:val="hybridMultilevel"/>
    <w:tmpl w:val="7A9AFB2E"/>
    <w:lvl w:ilvl="0" w:tplc="BBB836F4">
      <w:start w:val="1"/>
      <w:numFmt w:val="decimal"/>
      <w:lvlText w:val="%1."/>
      <w:lvlJc w:val="left"/>
      <w:pPr>
        <w:ind w:left="435" w:hanging="360"/>
      </w:pPr>
      <w:rPr>
        <w:rFonts w:hint="default"/>
        <w:sz w:val="32"/>
      </w:rPr>
    </w:lvl>
    <w:lvl w:ilvl="1" w:tplc="04100019" w:tentative="1">
      <w:start w:val="1"/>
      <w:numFmt w:val="lowerLetter"/>
      <w:lvlText w:val="%2."/>
      <w:lvlJc w:val="left"/>
      <w:pPr>
        <w:ind w:left="1155" w:hanging="360"/>
      </w:pPr>
    </w:lvl>
    <w:lvl w:ilvl="2" w:tplc="0410001B" w:tentative="1">
      <w:start w:val="1"/>
      <w:numFmt w:val="lowerRoman"/>
      <w:lvlText w:val="%3."/>
      <w:lvlJc w:val="right"/>
      <w:pPr>
        <w:ind w:left="1875" w:hanging="180"/>
      </w:pPr>
    </w:lvl>
    <w:lvl w:ilvl="3" w:tplc="0410000F" w:tentative="1">
      <w:start w:val="1"/>
      <w:numFmt w:val="decimal"/>
      <w:lvlText w:val="%4."/>
      <w:lvlJc w:val="left"/>
      <w:pPr>
        <w:ind w:left="2595" w:hanging="360"/>
      </w:pPr>
    </w:lvl>
    <w:lvl w:ilvl="4" w:tplc="04100019" w:tentative="1">
      <w:start w:val="1"/>
      <w:numFmt w:val="lowerLetter"/>
      <w:lvlText w:val="%5."/>
      <w:lvlJc w:val="left"/>
      <w:pPr>
        <w:ind w:left="3315" w:hanging="360"/>
      </w:pPr>
    </w:lvl>
    <w:lvl w:ilvl="5" w:tplc="0410001B" w:tentative="1">
      <w:start w:val="1"/>
      <w:numFmt w:val="lowerRoman"/>
      <w:lvlText w:val="%6."/>
      <w:lvlJc w:val="right"/>
      <w:pPr>
        <w:ind w:left="4035" w:hanging="180"/>
      </w:pPr>
    </w:lvl>
    <w:lvl w:ilvl="6" w:tplc="0410000F" w:tentative="1">
      <w:start w:val="1"/>
      <w:numFmt w:val="decimal"/>
      <w:lvlText w:val="%7."/>
      <w:lvlJc w:val="left"/>
      <w:pPr>
        <w:ind w:left="4755" w:hanging="360"/>
      </w:pPr>
    </w:lvl>
    <w:lvl w:ilvl="7" w:tplc="04100019" w:tentative="1">
      <w:start w:val="1"/>
      <w:numFmt w:val="lowerLetter"/>
      <w:lvlText w:val="%8."/>
      <w:lvlJc w:val="left"/>
      <w:pPr>
        <w:ind w:left="5475" w:hanging="360"/>
      </w:pPr>
    </w:lvl>
    <w:lvl w:ilvl="8" w:tplc="0410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8F1"/>
    <w:rsid w:val="00016CCF"/>
    <w:rsid w:val="00100C60"/>
    <w:rsid w:val="001040F0"/>
    <w:rsid w:val="00120E09"/>
    <w:rsid w:val="001823D7"/>
    <w:rsid w:val="001F0C61"/>
    <w:rsid w:val="001F6C5E"/>
    <w:rsid w:val="00246A70"/>
    <w:rsid w:val="002843A4"/>
    <w:rsid w:val="00306460"/>
    <w:rsid w:val="003D5931"/>
    <w:rsid w:val="004161A6"/>
    <w:rsid w:val="00436ABA"/>
    <w:rsid w:val="00472D6B"/>
    <w:rsid w:val="00500C3C"/>
    <w:rsid w:val="00503D90"/>
    <w:rsid w:val="005934C7"/>
    <w:rsid w:val="006443F3"/>
    <w:rsid w:val="0066739C"/>
    <w:rsid w:val="006D1E81"/>
    <w:rsid w:val="006F0219"/>
    <w:rsid w:val="006F40C5"/>
    <w:rsid w:val="00716086"/>
    <w:rsid w:val="007344DB"/>
    <w:rsid w:val="008073CE"/>
    <w:rsid w:val="008165A3"/>
    <w:rsid w:val="009368C1"/>
    <w:rsid w:val="009C0AFC"/>
    <w:rsid w:val="009C2851"/>
    <w:rsid w:val="009F5527"/>
    <w:rsid w:val="00A32D44"/>
    <w:rsid w:val="00A668F1"/>
    <w:rsid w:val="00B76263"/>
    <w:rsid w:val="00B96FC9"/>
    <w:rsid w:val="00BD1A2C"/>
    <w:rsid w:val="00BD35CA"/>
    <w:rsid w:val="00BE4011"/>
    <w:rsid w:val="00C71C86"/>
    <w:rsid w:val="00C802FC"/>
    <w:rsid w:val="00C95F61"/>
    <w:rsid w:val="00D47D05"/>
    <w:rsid w:val="00D5471C"/>
    <w:rsid w:val="00D6026F"/>
    <w:rsid w:val="00D631C6"/>
    <w:rsid w:val="00E71FE2"/>
    <w:rsid w:val="00ED0335"/>
    <w:rsid w:val="00F03507"/>
    <w:rsid w:val="00FC2A76"/>
    <w:rsid w:val="00FD0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AEE6C"/>
  <w15:chartTrackingRefBased/>
  <w15:docId w15:val="{AC7CD994-6FB9-4DD7-A100-A48A18D0B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843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75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1471</Characters>
  <Application>Microsoft Office Word</Application>
  <DocSecurity>4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Ignazio De Francesco</dc:creator>
  <cp:keywords/>
  <dc:description/>
  <cp:lastModifiedBy>Giancarlo Giuseppe Scimè</cp:lastModifiedBy>
  <cp:revision>2</cp:revision>
  <dcterms:created xsi:type="dcterms:W3CDTF">2018-02-01T16:03:00Z</dcterms:created>
  <dcterms:modified xsi:type="dcterms:W3CDTF">2018-02-01T16:03:00Z</dcterms:modified>
</cp:coreProperties>
</file>